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36" w:rsidRDefault="00F42836" w:rsidP="00F42836">
      <w:pPr>
        <w:pStyle w:val="font8"/>
      </w:pPr>
      <w:r>
        <w:t xml:space="preserve">Os sinais de pontuação são sinais gráficos empregados na língua escrita para tentar recuperar recursos específicos da língua falada, tais como: </w:t>
      </w:r>
      <w:proofErr w:type="gramStart"/>
      <w:r>
        <w:t>entonação, jogo</w:t>
      </w:r>
      <w:proofErr w:type="gramEnd"/>
      <w:r>
        <w:t xml:space="preserve"> de silêncio, pausas, etc.</w:t>
      </w:r>
    </w:p>
    <w:p w:rsidR="00F42836" w:rsidRDefault="00F42836" w:rsidP="00F42836">
      <w:pPr>
        <w:pStyle w:val="font8"/>
      </w:pPr>
      <w:r>
        <w:t>Divisão e emprego dos sinais de pontuação:</w:t>
      </w:r>
    </w:p>
    <w:p w:rsidR="00F42836" w:rsidRDefault="00F42836" w:rsidP="00F42836">
      <w:pPr>
        <w:pStyle w:val="font8"/>
      </w:pPr>
      <w:r>
        <w:t xml:space="preserve">1 - Ponto </w:t>
      </w:r>
      <w:proofErr w:type="gramStart"/>
      <w:r>
        <w:t xml:space="preserve">( </w:t>
      </w:r>
      <w:proofErr w:type="gramEnd"/>
      <w:r>
        <w:t>. )</w:t>
      </w:r>
    </w:p>
    <w:p w:rsidR="00F42836" w:rsidRDefault="00F42836" w:rsidP="00F42836">
      <w:pPr>
        <w:pStyle w:val="font8"/>
      </w:pPr>
      <w:r>
        <w:t>a) indicar o final de uma frase declarativa.</w:t>
      </w:r>
    </w:p>
    <w:p w:rsidR="00F42836" w:rsidRDefault="00F42836" w:rsidP="00F42836">
      <w:pPr>
        <w:pStyle w:val="font8"/>
      </w:pPr>
      <w:r>
        <w:t>Ex.: Lembro-me muito bem dele.</w:t>
      </w:r>
    </w:p>
    <w:p w:rsidR="00F42836" w:rsidRDefault="00F42836" w:rsidP="00F42836">
      <w:pPr>
        <w:pStyle w:val="font8"/>
      </w:pPr>
      <w:r>
        <w:t>b) separar períodos entre si.</w:t>
      </w:r>
    </w:p>
    <w:p w:rsidR="00F42836" w:rsidRDefault="00F42836" w:rsidP="00F42836">
      <w:pPr>
        <w:pStyle w:val="font8"/>
      </w:pPr>
      <w:r>
        <w:t>Ex.: Fica comigo. Não vá embora.</w:t>
      </w:r>
    </w:p>
    <w:p w:rsidR="00F42836" w:rsidRDefault="00F42836" w:rsidP="00F42836">
      <w:pPr>
        <w:pStyle w:val="font8"/>
      </w:pPr>
      <w:r>
        <w:t>c) nas abreviaturas</w:t>
      </w:r>
    </w:p>
    <w:p w:rsidR="00F42836" w:rsidRDefault="00F42836" w:rsidP="00F42836">
      <w:pPr>
        <w:pStyle w:val="font8"/>
      </w:pPr>
      <w:r>
        <w:t xml:space="preserve">Ex.: </w:t>
      </w:r>
      <w:proofErr w:type="gramStart"/>
      <w:r>
        <w:t>Av.</w:t>
      </w:r>
      <w:proofErr w:type="gramEnd"/>
      <w:r>
        <w:t>; V. Ex.ª</w:t>
      </w:r>
    </w:p>
    <w:p w:rsidR="00F42836" w:rsidRDefault="00F42836" w:rsidP="00F42836">
      <w:pPr>
        <w:pStyle w:val="font8"/>
      </w:pPr>
      <w:r>
        <w:t xml:space="preserve">2 - Dois-pontos </w:t>
      </w:r>
      <w:proofErr w:type="gramStart"/>
      <w:r>
        <w:t xml:space="preserve">( </w:t>
      </w:r>
      <w:proofErr w:type="gramEnd"/>
      <w:r>
        <w:t>: )</w:t>
      </w:r>
    </w:p>
    <w:p w:rsidR="00F42836" w:rsidRDefault="00F42836" w:rsidP="00F42836">
      <w:pPr>
        <w:pStyle w:val="font8"/>
      </w:pPr>
      <w:r>
        <w:t>a) iniciar a fala dos personagens:</w:t>
      </w:r>
    </w:p>
    <w:p w:rsidR="00F42836" w:rsidRDefault="00F42836" w:rsidP="00F42836">
      <w:pPr>
        <w:pStyle w:val="font8"/>
      </w:pPr>
      <w:r>
        <w:t>Ex.: Então o padre respondeu:</w:t>
      </w:r>
      <w:r>
        <w:br/>
        <w:t>- Parta agora.</w:t>
      </w:r>
    </w:p>
    <w:p w:rsidR="00F42836" w:rsidRDefault="00F42836" w:rsidP="00F42836">
      <w:pPr>
        <w:pStyle w:val="font8"/>
      </w:pPr>
      <w:r>
        <w:t>b) antes de apostos ou orações apositivas, enumerações ou sequência de palavras que explicam, resumem ideias anteriores.</w:t>
      </w:r>
    </w:p>
    <w:p w:rsidR="00F42836" w:rsidRDefault="00F42836" w:rsidP="00F42836">
      <w:pPr>
        <w:pStyle w:val="font8"/>
      </w:pPr>
      <w:r>
        <w:t>Ex.: Meus amigos são poucos: Fátima, Rodrigo e Gilberto.</w:t>
      </w:r>
    </w:p>
    <w:p w:rsidR="00F42836" w:rsidRDefault="00F42836" w:rsidP="00F42836">
      <w:pPr>
        <w:pStyle w:val="font8"/>
      </w:pPr>
      <w:r>
        <w:t>c) antes de citação</w:t>
      </w:r>
    </w:p>
    <w:p w:rsidR="00F42836" w:rsidRDefault="00F42836" w:rsidP="00F42836">
      <w:pPr>
        <w:pStyle w:val="font8"/>
      </w:pPr>
      <w:r>
        <w:t xml:space="preserve">Ex.: Como já dizia Vinícius de Morais: “Que o amor não seja eterno posto que </w:t>
      </w:r>
      <w:proofErr w:type="gramStart"/>
      <w:r>
        <w:t>é</w:t>
      </w:r>
      <w:proofErr w:type="gramEnd"/>
      <w:r>
        <w:t xml:space="preserve"> chama, mas que seja infinito enquanto dure.”</w:t>
      </w:r>
    </w:p>
    <w:p w:rsidR="00F42836" w:rsidRDefault="00F42836" w:rsidP="00F42836">
      <w:pPr>
        <w:pStyle w:val="font8"/>
      </w:pPr>
      <w:r>
        <w:t xml:space="preserve">3 - Reticências </w:t>
      </w:r>
      <w:proofErr w:type="gramStart"/>
      <w:r>
        <w:t xml:space="preserve">( </w:t>
      </w:r>
      <w:proofErr w:type="gramEnd"/>
      <w:r>
        <w:t>... )</w:t>
      </w:r>
    </w:p>
    <w:p w:rsidR="00F42836" w:rsidRDefault="00F42836" w:rsidP="00F42836">
      <w:pPr>
        <w:pStyle w:val="font8"/>
      </w:pPr>
      <w:r>
        <w:t>a) indicar dúvidas ou hesitação do falante.</w:t>
      </w:r>
    </w:p>
    <w:p w:rsidR="00F42836" w:rsidRDefault="00F42836" w:rsidP="00F42836">
      <w:pPr>
        <w:pStyle w:val="font8"/>
      </w:pPr>
      <w:r>
        <w:t xml:space="preserve">Ex.: Sabe... </w:t>
      </w:r>
      <w:proofErr w:type="gramStart"/>
      <w:r>
        <w:t>eu</w:t>
      </w:r>
      <w:proofErr w:type="gramEnd"/>
      <w:r>
        <w:t xml:space="preserve"> queria te dizer que... </w:t>
      </w:r>
      <w:proofErr w:type="gramStart"/>
      <w:r>
        <w:t>esquece</w:t>
      </w:r>
      <w:proofErr w:type="gramEnd"/>
      <w:r>
        <w:t>.</w:t>
      </w:r>
    </w:p>
    <w:p w:rsidR="00F42836" w:rsidRDefault="00F42836" w:rsidP="00F42836">
      <w:pPr>
        <w:pStyle w:val="font8"/>
      </w:pPr>
      <w:r>
        <w:t>b) interrupção de uma frase deixada gramaticalmente incompleta.</w:t>
      </w:r>
    </w:p>
    <w:p w:rsidR="00F42836" w:rsidRDefault="00F42836" w:rsidP="00F42836">
      <w:pPr>
        <w:pStyle w:val="font8"/>
      </w:pPr>
      <w:r>
        <w:t>Ex.: - Alô! João está?</w:t>
      </w:r>
      <w:r>
        <w:br/>
        <w:t>- Agora não se encontra. Quem sabe se ligar mais tarde...</w:t>
      </w:r>
    </w:p>
    <w:p w:rsidR="00F42836" w:rsidRDefault="00F42836" w:rsidP="00F42836">
      <w:pPr>
        <w:pStyle w:val="font8"/>
      </w:pPr>
      <w:r>
        <w:t>c) ao fim de uma frase gramaticalmente completa com a intenção de sugerir prolongamento de ideia.</w:t>
      </w:r>
    </w:p>
    <w:p w:rsidR="00F42836" w:rsidRDefault="00F42836" w:rsidP="00F42836">
      <w:pPr>
        <w:pStyle w:val="font8"/>
      </w:pPr>
      <w:r>
        <w:lastRenderedPageBreak/>
        <w:t>Ex.: “Sua tez, alva e pura como um foco de algodão, tingia-se nas faces duns longes cor-de-rosa...” (Cecília - José de Alencar</w:t>
      </w:r>
      <w:proofErr w:type="gramStart"/>
      <w:r>
        <w:t>)</w:t>
      </w:r>
      <w:proofErr w:type="gramEnd"/>
    </w:p>
    <w:p w:rsidR="00F42836" w:rsidRDefault="00F42836" w:rsidP="00F42836">
      <w:pPr>
        <w:pStyle w:val="font8"/>
      </w:pPr>
      <w:r>
        <w:t>d) indicar supressão de palavra (s) numa frase transcrita.</w:t>
      </w:r>
    </w:p>
    <w:p w:rsidR="00F42836" w:rsidRDefault="00F42836" w:rsidP="00F42836">
      <w:pPr>
        <w:pStyle w:val="font8"/>
      </w:pPr>
      <w:r>
        <w:t>Ex.: “Quando penso em você (...) menos a felicidade.” (Canteiros - Raimundo Fagner</w:t>
      </w:r>
      <w:proofErr w:type="gramStart"/>
      <w:r>
        <w:t>)</w:t>
      </w:r>
      <w:proofErr w:type="gramEnd"/>
    </w:p>
    <w:p w:rsidR="00F42836" w:rsidRDefault="00F42836" w:rsidP="00F42836">
      <w:pPr>
        <w:pStyle w:val="font8"/>
      </w:pPr>
      <w:r>
        <w:t xml:space="preserve">4- Parênteses </w:t>
      </w:r>
      <w:proofErr w:type="gramStart"/>
      <w:r>
        <w:t xml:space="preserve">( </w:t>
      </w:r>
      <w:proofErr w:type="gramEnd"/>
      <w:r>
        <w:t>( ) )</w:t>
      </w:r>
    </w:p>
    <w:p w:rsidR="00F42836" w:rsidRDefault="00F42836" w:rsidP="00F42836">
      <w:pPr>
        <w:pStyle w:val="font8"/>
      </w:pPr>
      <w:r>
        <w:t>a) isolar palavras, frases intercaladas de caráter explicativo e datas.</w:t>
      </w:r>
      <w:r>
        <w:br/>
        <w:t>Exemplos:</w:t>
      </w:r>
    </w:p>
    <w:p w:rsidR="00F42836" w:rsidRDefault="00F42836" w:rsidP="00F42836">
      <w:pPr>
        <w:pStyle w:val="font8"/>
      </w:pPr>
      <w:r>
        <w:t xml:space="preserve">Na 2ª Guerra Mundial (1939-1945), </w:t>
      </w:r>
      <w:proofErr w:type="gramStart"/>
      <w:r>
        <w:t>ocorreu</w:t>
      </w:r>
      <w:proofErr w:type="gramEnd"/>
      <w:r>
        <w:t xml:space="preserve"> inúmeras perdas humanas.</w:t>
      </w:r>
    </w:p>
    <w:p w:rsidR="00F42836" w:rsidRDefault="00F42836" w:rsidP="00F42836">
      <w:pPr>
        <w:pStyle w:val="font8"/>
      </w:pPr>
      <w:r>
        <w:t xml:space="preserve">"Uma manhã lá no </w:t>
      </w:r>
      <w:proofErr w:type="spellStart"/>
      <w:r>
        <w:t>Cajapió</w:t>
      </w:r>
      <w:proofErr w:type="spellEnd"/>
      <w:r>
        <w:t xml:space="preserve"> (</w:t>
      </w:r>
      <w:proofErr w:type="spellStart"/>
      <w:r>
        <w:t>Joca</w:t>
      </w:r>
      <w:proofErr w:type="spellEnd"/>
      <w:r>
        <w:t xml:space="preserve"> lembrava-se como se fora na véspera), acordara depois duma grande tormenta no fim do verão.” (O milagre das chuvas no Nordeste- Graça Aranha</w:t>
      </w:r>
      <w:proofErr w:type="gramStart"/>
      <w:r>
        <w:t>)</w:t>
      </w:r>
      <w:proofErr w:type="gramEnd"/>
    </w:p>
    <w:p w:rsidR="00F42836" w:rsidRDefault="00F42836" w:rsidP="00F42836">
      <w:pPr>
        <w:pStyle w:val="font8"/>
      </w:pPr>
      <w:r>
        <w:t>Dicas:</w:t>
      </w:r>
      <w:r>
        <w:br/>
        <w:t>Os parênteses também podem substituir a vírgula ou o travessão.</w:t>
      </w:r>
    </w:p>
    <w:p w:rsidR="00F42836" w:rsidRDefault="00F42836" w:rsidP="00F42836">
      <w:pPr>
        <w:pStyle w:val="font8"/>
      </w:pPr>
      <w:r>
        <w:t xml:space="preserve">5- Ponto de Exclamação </w:t>
      </w:r>
      <w:proofErr w:type="gramStart"/>
      <w:r>
        <w:t xml:space="preserve">( </w:t>
      </w:r>
      <w:proofErr w:type="gramEnd"/>
      <w:r>
        <w:t>! )</w:t>
      </w:r>
    </w:p>
    <w:p w:rsidR="00F42836" w:rsidRDefault="00F42836" w:rsidP="00F42836">
      <w:pPr>
        <w:pStyle w:val="font8"/>
      </w:pPr>
      <w:r>
        <w:t>a) Após vocativo</w:t>
      </w:r>
    </w:p>
    <w:p w:rsidR="00F42836" w:rsidRDefault="00F42836" w:rsidP="00F42836">
      <w:pPr>
        <w:pStyle w:val="font8"/>
      </w:pPr>
      <w:r>
        <w:t xml:space="preserve">Ex.: “Parte, </w:t>
      </w:r>
      <w:proofErr w:type="spellStart"/>
      <w:r>
        <w:t>Heliel</w:t>
      </w:r>
      <w:proofErr w:type="spellEnd"/>
      <w:r>
        <w:t xml:space="preserve">!” (As violetas de Nossa </w:t>
      </w:r>
      <w:proofErr w:type="spellStart"/>
      <w:r>
        <w:t>Srª</w:t>
      </w:r>
      <w:proofErr w:type="spellEnd"/>
      <w:r>
        <w:t>. - Humberto de Campos</w:t>
      </w:r>
      <w:proofErr w:type="gramStart"/>
      <w:r>
        <w:t>)</w:t>
      </w:r>
      <w:proofErr w:type="gramEnd"/>
    </w:p>
    <w:p w:rsidR="00F42836" w:rsidRDefault="00F42836" w:rsidP="00F42836">
      <w:pPr>
        <w:pStyle w:val="font8"/>
      </w:pPr>
      <w:r>
        <w:t>b) Após imperativo</w:t>
      </w:r>
    </w:p>
    <w:p w:rsidR="00F42836" w:rsidRDefault="00F42836" w:rsidP="00F42836">
      <w:pPr>
        <w:pStyle w:val="font8"/>
      </w:pPr>
      <w:r>
        <w:t>Ex.: Cale-se!</w:t>
      </w:r>
    </w:p>
    <w:p w:rsidR="00F42836" w:rsidRDefault="00F42836" w:rsidP="00F42836">
      <w:pPr>
        <w:pStyle w:val="font8"/>
      </w:pPr>
      <w:r>
        <w:t>c) Após interjeição</w:t>
      </w:r>
    </w:p>
    <w:p w:rsidR="00F42836" w:rsidRDefault="00F42836" w:rsidP="00F42836">
      <w:pPr>
        <w:pStyle w:val="font8"/>
      </w:pPr>
      <w:r>
        <w:t>Ex.: Ufa! Ai!</w:t>
      </w:r>
    </w:p>
    <w:p w:rsidR="00F42836" w:rsidRDefault="00F42836" w:rsidP="00F42836">
      <w:pPr>
        <w:pStyle w:val="font8"/>
      </w:pPr>
      <w:r>
        <w:t>d) Após palavras ou frases que denotem caráter emocional</w:t>
      </w:r>
    </w:p>
    <w:p w:rsidR="00F42836" w:rsidRDefault="00F42836" w:rsidP="00F42836">
      <w:pPr>
        <w:pStyle w:val="font8"/>
      </w:pPr>
      <w:r>
        <w:t>Ex.: Que pena!</w:t>
      </w:r>
    </w:p>
    <w:p w:rsidR="00F42836" w:rsidRDefault="00F42836" w:rsidP="00F42836">
      <w:pPr>
        <w:pStyle w:val="font8"/>
      </w:pPr>
      <w:r>
        <w:t xml:space="preserve">6- Ponto de Interrogação </w:t>
      </w:r>
      <w:proofErr w:type="gramStart"/>
      <w:r>
        <w:t xml:space="preserve">( </w:t>
      </w:r>
      <w:proofErr w:type="gramEnd"/>
      <w:r>
        <w:t>? )</w:t>
      </w:r>
    </w:p>
    <w:p w:rsidR="00F42836" w:rsidRDefault="00F42836" w:rsidP="00F42836">
      <w:pPr>
        <w:pStyle w:val="font8"/>
      </w:pPr>
      <w:r>
        <w:t>a) Em perguntas diretas</w:t>
      </w:r>
    </w:p>
    <w:p w:rsidR="00F42836" w:rsidRDefault="00F42836" w:rsidP="00F42836">
      <w:pPr>
        <w:pStyle w:val="font8"/>
      </w:pPr>
      <w:r>
        <w:t>Ex.: Como você se chama?</w:t>
      </w:r>
    </w:p>
    <w:p w:rsidR="00F42836" w:rsidRDefault="00F42836" w:rsidP="00F42836">
      <w:pPr>
        <w:pStyle w:val="font8"/>
      </w:pPr>
      <w:r>
        <w:t xml:space="preserve">b) Às vezes, juntamente com o ponto de </w:t>
      </w:r>
      <w:proofErr w:type="gramStart"/>
      <w:r>
        <w:t>exclamação</w:t>
      </w:r>
      <w:proofErr w:type="gramEnd"/>
    </w:p>
    <w:p w:rsidR="00F42836" w:rsidRDefault="00F42836" w:rsidP="00F42836">
      <w:pPr>
        <w:pStyle w:val="font8"/>
      </w:pPr>
      <w:r>
        <w:t>Ex.: - Quem ganhou na loteria?</w:t>
      </w:r>
      <w:r>
        <w:br/>
        <w:t>- Você.</w:t>
      </w:r>
      <w:r>
        <w:br/>
        <w:t>- Eu?!</w:t>
      </w:r>
    </w:p>
    <w:p w:rsidR="00F42836" w:rsidRDefault="00F42836" w:rsidP="00F42836">
      <w:pPr>
        <w:pStyle w:val="font8"/>
      </w:pPr>
      <w:r>
        <w:lastRenderedPageBreak/>
        <w:t xml:space="preserve">7 - Vírgula </w:t>
      </w:r>
      <w:proofErr w:type="gramStart"/>
      <w:r>
        <w:t xml:space="preserve">( </w:t>
      </w:r>
      <w:proofErr w:type="gramEnd"/>
      <w:r>
        <w:t>, )</w:t>
      </w:r>
    </w:p>
    <w:p w:rsidR="00F42836" w:rsidRDefault="00F42836" w:rsidP="00F42836">
      <w:pPr>
        <w:pStyle w:val="font8"/>
      </w:pPr>
      <w:r>
        <w:t>É usada para marcar uma pausa do enunciado com a finalidade de nos indicar que os termos por ela separados, apesar de participarem da mesma frase ou oração, não formam uma unidade sintática.</w:t>
      </w:r>
    </w:p>
    <w:p w:rsidR="00F42836" w:rsidRDefault="00F42836" w:rsidP="00F42836">
      <w:pPr>
        <w:pStyle w:val="font8"/>
      </w:pPr>
      <w:r>
        <w:t xml:space="preserve">Ex.: Lúcia, esposa de João, foi </w:t>
      </w:r>
      <w:proofErr w:type="gramStart"/>
      <w:r>
        <w:t>a</w:t>
      </w:r>
      <w:proofErr w:type="gramEnd"/>
      <w:r>
        <w:t xml:space="preserve"> ganhadora única da Sena.</w:t>
      </w:r>
    </w:p>
    <w:p w:rsidR="00F42836" w:rsidRDefault="00F42836" w:rsidP="00F42836">
      <w:pPr>
        <w:pStyle w:val="font8"/>
      </w:pPr>
      <w:r>
        <w:t>Dicas:</w:t>
      </w:r>
      <w:r>
        <w:br/>
        <w:t>Podemos concluir que quando há uma relação sintática entre termos da oração, não se pode separá-los por meio de vírgula.</w:t>
      </w:r>
    </w:p>
    <w:p w:rsidR="00F42836" w:rsidRDefault="00F42836" w:rsidP="00F42836">
      <w:pPr>
        <w:pStyle w:val="font8"/>
      </w:pPr>
      <w:r>
        <w:t>Não se separam por vírgula:</w:t>
      </w:r>
    </w:p>
    <w:p w:rsidR="00F42836" w:rsidRDefault="00F42836" w:rsidP="00F42836">
      <w:pPr>
        <w:pStyle w:val="font8"/>
      </w:pPr>
      <w:r>
        <w:t>a) predicado de sujeito;</w:t>
      </w:r>
      <w:r>
        <w:br/>
        <w:t>b) objeto de verbo;</w:t>
      </w:r>
      <w:r>
        <w:br/>
        <w:t>c) adjunto adnominal de nome;</w:t>
      </w:r>
      <w:r>
        <w:br/>
        <w:t>d) complemento nominal de nome;</w:t>
      </w:r>
      <w:r>
        <w:br/>
        <w:t>e) predicativo do objeto do objeto;</w:t>
      </w:r>
      <w:r>
        <w:br/>
        <w:t>f) oração principal da subordinada substantiva (desde que esta não seja apositiva nem apareça na ordem inversa</w:t>
      </w:r>
      <w:proofErr w:type="gramStart"/>
      <w:r>
        <w:t>)</w:t>
      </w:r>
      <w:proofErr w:type="gramEnd"/>
    </w:p>
    <w:p w:rsidR="00F42836" w:rsidRDefault="00F42836" w:rsidP="00F42836">
      <w:pPr>
        <w:pStyle w:val="font8"/>
      </w:pPr>
      <w:r>
        <w:t>A vírgula no interior da oração</w:t>
      </w:r>
      <w:r>
        <w:br/>
        <w:t>É utilizada nas seguintes situações:</w:t>
      </w:r>
    </w:p>
    <w:p w:rsidR="00F42836" w:rsidRDefault="00F42836" w:rsidP="00F42836">
      <w:pPr>
        <w:pStyle w:val="font8"/>
      </w:pPr>
      <w:r>
        <w:t>a) separar o vocativo.</w:t>
      </w:r>
      <w:r>
        <w:br/>
        <w:t>Exemplos:</w:t>
      </w:r>
    </w:p>
    <w:p w:rsidR="00F42836" w:rsidRDefault="00F42836" w:rsidP="00F42836">
      <w:pPr>
        <w:pStyle w:val="font8"/>
      </w:pPr>
      <w:r>
        <w:t>Maria</w:t>
      </w:r>
      <w:proofErr w:type="gramStart"/>
      <w:r>
        <w:t>, traga-me</w:t>
      </w:r>
      <w:proofErr w:type="gramEnd"/>
      <w:r>
        <w:t xml:space="preserve"> uma xícara de café.</w:t>
      </w:r>
      <w:r>
        <w:br/>
        <w:t>A educação, meus amigos, é fundamental para o progresso do país.</w:t>
      </w:r>
    </w:p>
    <w:p w:rsidR="00F42836" w:rsidRDefault="00F42836" w:rsidP="00F42836">
      <w:pPr>
        <w:pStyle w:val="font8"/>
      </w:pPr>
      <w:r>
        <w:t>b) separar alguns apostos.</w:t>
      </w:r>
      <w:r>
        <w:br/>
        <w:t>Ex.: Valdete, minha antiga empregada, esteve aqui ontem.</w:t>
      </w:r>
    </w:p>
    <w:p w:rsidR="00F42836" w:rsidRDefault="00F42836" w:rsidP="00F42836">
      <w:pPr>
        <w:pStyle w:val="font8"/>
      </w:pPr>
      <w:r>
        <w:t>c) separar o adjunto adverbial antecipado ou intercalado.</w:t>
      </w:r>
      <w:r>
        <w:br/>
        <w:t>Exemplos:</w:t>
      </w:r>
    </w:p>
    <w:p w:rsidR="00F42836" w:rsidRDefault="00F42836" w:rsidP="00F42836">
      <w:pPr>
        <w:pStyle w:val="font8"/>
      </w:pPr>
      <w:r>
        <w:t>Chegando de viagem, procurarei por você.</w:t>
      </w:r>
      <w:r>
        <w:br/>
        <w:t>As pessoas, muitas vezes, são falsas.</w:t>
      </w:r>
    </w:p>
    <w:p w:rsidR="00F42836" w:rsidRDefault="00F42836" w:rsidP="00F42836">
      <w:pPr>
        <w:pStyle w:val="font8"/>
      </w:pPr>
      <w:r>
        <w:t>d) separar elementos de uma enumeração.</w:t>
      </w:r>
    </w:p>
    <w:p w:rsidR="00F42836" w:rsidRDefault="00F42836" w:rsidP="00F42836">
      <w:pPr>
        <w:pStyle w:val="font8"/>
      </w:pPr>
      <w:r>
        <w:t xml:space="preserve">Ex.: Precisa-se de pedreiros, serventes, </w:t>
      </w:r>
      <w:proofErr w:type="spellStart"/>
      <w:r>
        <w:t>mestre-de-obras</w:t>
      </w:r>
      <w:proofErr w:type="spellEnd"/>
      <w:r>
        <w:t>.</w:t>
      </w:r>
    </w:p>
    <w:p w:rsidR="00F42836" w:rsidRDefault="00F42836" w:rsidP="00F42836">
      <w:pPr>
        <w:pStyle w:val="font8"/>
      </w:pPr>
      <w:r>
        <w:t>e) isolar expressões de caráter explicativo ou corretivo.</w:t>
      </w:r>
    </w:p>
    <w:p w:rsidR="00F42836" w:rsidRDefault="00F42836" w:rsidP="00F42836">
      <w:pPr>
        <w:pStyle w:val="font8"/>
      </w:pPr>
      <w:r>
        <w:t>Ex.: Amanhã, ou melhor, depois de amanhã podemos nos encontrar para acertar a viagem.</w:t>
      </w:r>
    </w:p>
    <w:p w:rsidR="00F42836" w:rsidRDefault="00F42836" w:rsidP="00F42836">
      <w:pPr>
        <w:pStyle w:val="font8"/>
      </w:pPr>
      <w:r>
        <w:t>f) separar conjunções intercaladas.</w:t>
      </w:r>
    </w:p>
    <w:p w:rsidR="00F42836" w:rsidRDefault="00F42836" w:rsidP="00F42836">
      <w:pPr>
        <w:pStyle w:val="font8"/>
      </w:pPr>
      <w:r>
        <w:lastRenderedPageBreak/>
        <w:t>Ex.: Não havia, porém, motivo para tanta raiva.</w:t>
      </w:r>
    </w:p>
    <w:p w:rsidR="00F42836" w:rsidRDefault="00F42836" w:rsidP="00F42836">
      <w:pPr>
        <w:pStyle w:val="font8"/>
      </w:pPr>
      <w:r>
        <w:t>g) separar o complemento pleonástico antecipado.</w:t>
      </w:r>
    </w:p>
    <w:p w:rsidR="00F42836" w:rsidRDefault="00F42836" w:rsidP="00F42836">
      <w:pPr>
        <w:pStyle w:val="font8"/>
      </w:pPr>
      <w:r>
        <w:t>Ex.: A mim, nada me importa.</w:t>
      </w:r>
    </w:p>
    <w:p w:rsidR="00F42836" w:rsidRDefault="00F42836" w:rsidP="00F42836">
      <w:pPr>
        <w:pStyle w:val="font8"/>
      </w:pPr>
      <w:r>
        <w:t>h) isolar o nome de lugar na indicação de datas.</w:t>
      </w:r>
    </w:p>
    <w:p w:rsidR="00F42836" w:rsidRDefault="00F42836" w:rsidP="00F42836">
      <w:pPr>
        <w:pStyle w:val="font8"/>
      </w:pPr>
      <w:r>
        <w:t xml:space="preserve">Não pare agora... Tem mais depois da </w:t>
      </w:r>
      <w:proofErr w:type="gramStart"/>
      <w:r>
        <w:t>publicidade ;</w:t>
      </w:r>
      <w:proofErr w:type="gramEnd"/>
      <w:r>
        <w:t>)</w:t>
      </w:r>
    </w:p>
    <w:p w:rsidR="00F42836" w:rsidRDefault="00F42836" w:rsidP="00F42836">
      <w:pPr>
        <w:pStyle w:val="font8"/>
      </w:pPr>
      <w:r>
        <w:t>Ex.: Belo Horizonte, 26 de janeiro de 2001.</w:t>
      </w:r>
    </w:p>
    <w:p w:rsidR="00F42836" w:rsidRDefault="00F42836" w:rsidP="00F42836">
      <w:pPr>
        <w:pStyle w:val="font8"/>
      </w:pPr>
      <w:r>
        <w:t>i) separar termos coordenados assindéticos.</w:t>
      </w:r>
    </w:p>
    <w:p w:rsidR="00F42836" w:rsidRDefault="00F42836" w:rsidP="00F42836">
      <w:pPr>
        <w:pStyle w:val="font8"/>
      </w:pPr>
      <w:r>
        <w:t>Ex.: "Lua, lua, lua, lua,</w:t>
      </w:r>
      <w:r>
        <w:br/>
        <w:t>por um momento meu canto contigo compactua..." (Caetano Veloso</w:t>
      </w:r>
      <w:proofErr w:type="gramStart"/>
      <w:r>
        <w:t>)</w:t>
      </w:r>
      <w:proofErr w:type="gramEnd"/>
    </w:p>
    <w:p w:rsidR="00F42836" w:rsidRDefault="00F42836" w:rsidP="00F42836">
      <w:pPr>
        <w:pStyle w:val="font8"/>
      </w:pPr>
      <w:r>
        <w:t>j) marcar a omissão de um termo (normalmente o verbo).</w:t>
      </w:r>
    </w:p>
    <w:p w:rsidR="00F42836" w:rsidRDefault="00F42836" w:rsidP="00F42836">
      <w:pPr>
        <w:pStyle w:val="font8"/>
      </w:pPr>
      <w:r>
        <w:t>Ex.: Ela prefere ler jornais e eu, revistas. (omissão do verbo preferir)</w:t>
      </w:r>
    </w:p>
    <w:p w:rsidR="00F42836" w:rsidRDefault="00F42836" w:rsidP="00F42836">
      <w:pPr>
        <w:pStyle w:val="font8"/>
      </w:pPr>
      <w:r>
        <w:t>Dicas:</w:t>
      </w:r>
      <w:r>
        <w:br/>
        <w:t>Termos coordenados ligados pelas conjunções: e, ou, nem dispensam o uso da vírgula.</w:t>
      </w:r>
      <w:r>
        <w:br/>
        <w:t>Exemplos:</w:t>
      </w:r>
    </w:p>
    <w:p w:rsidR="00F42836" w:rsidRDefault="00F42836" w:rsidP="00F42836">
      <w:pPr>
        <w:pStyle w:val="font8"/>
      </w:pPr>
      <w:r>
        <w:t>Conversaram sobre futebol, religião e política.</w:t>
      </w:r>
      <w:r>
        <w:br/>
        <w:t>Não se falavam nem se olhavam.</w:t>
      </w:r>
      <w:r>
        <w:br/>
        <w:t>Ainda não me decidi se viajarei para Bahia ou Ceará.</w:t>
      </w:r>
    </w:p>
    <w:p w:rsidR="00F42836" w:rsidRDefault="00F42836" w:rsidP="00F42836">
      <w:pPr>
        <w:pStyle w:val="font8"/>
      </w:pPr>
      <w:r>
        <w:t>Entretanto, se essas conjunções aparecerem repetidas, com a finalidade de dar ênfase, o uso da vírgula passa a ser obrigatório.</w:t>
      </w:r>
    </w:p>
    <w:p w:rsidR="00F42836" w:rsidRDefault="00F42836" w:rsidP="00F42836">
      <w:pPr>
        <w:pStyle w:val="font8"/>
      </w:pPr>
      <w:r>
        <w:t>Ex.: Não fui nem ao velório, nem ao enterro, nem à missa de sétimo dia.</w:t>
      </w:r>
    </w:p>
    <w:p w:rsidR="00F42836" w:rsidRDefault="00F42836" w:rsidP="00F42836">
      <w:pPr>
        <w:pStyle w:val="font8"/>
      </w:pPr>
      <w:r>
        <w:t>A vírgula entre orações</w:t>
      </w:r>
      <w:r>
        <w:br/>
      </w:r>
      <w:r>
        <w:br/>
        <w:t>É utilizada nas seguintes situações:</w:t>
      </w:r>
      <w:r>
        <w:br/>
      </w:r>
      <w:r>
        <w:br/>
        <w:t>a) separar as orações subordinadas adjetivas explicativas.</w:t>
      </w:r>
      <w:r>
        <w:br/>
      </w:r>
      <w:r>
        <w:br/>
        <w:t>Ex.: Meu pai, de quem guardo amargas lembranças, mora no Rio de Janeiro.</w:t>
      </w:r>
      <w:r>
        <w:br/>
      </w:r>
      <w:r>
        <w:br/>
        <w:t>b) separar as orações coordenadas sindéticas e assindéticas (exceto as iniciadas pela conjunção “e”).</w:t>
      </w:r>
      <w:r>
        <w:br/>
        <w:t>Exemplos:</w:t>
      </w:r>
      <w:r>
        <w:br/>
      </w:r>
      <w:r>
        <w:br/>
        <w:t>Acordei, tomei meu banho, comi algo e saí para o trabalho.</w:t>
      </w:r>
      <w:r>
        <w:br/>
        <w:t>Estudou muito, mas não foi aprovado no exame.</w:t>
      </w:r>
      <w:r>
        <w:br/>
      </w:r>
      <w:r>
        <w:br/>
        <w:t>Atenção:</w:t>
      </w:r>
      <w:r>
        <w:br/>
      </w:r>
      <w:r>
        <w:lastRenderedPageBreak/>
        <w:t>Há três casos em que se usa a vírgula antes da conjunção e:</w:t>
      </w:r>
      <w:r>
        <w:br/>
      </w:r>
      <w:r>
        <w:br/>
        <w:t>1) quando as orações coordenadas possuírem sujeitos diferentes.</w:t>
      </w:r>
      <w:r>
        <w:br/>
      </w:r>
      <w:r>
        <w:br/>
        <w:t>Ex.: Os ricos estão cada vez mais ricos, e os pobres, cada vez mais pobres.</w:t>
      </w:r>
      <w:r>
        <w:br/>
      </w:r>
      <w:r>
        <w:br/>
        <w:t>2) quando a conjunção “e” vier repetida com a finalidade de dar ênfase (polissíndeto).</w:t>
      </w:r>
      <w:r>
        <w:br/>
      </w:r>
      <w:r>
        <w:br/>
        <w:t>Ex.: E chora, e ri, e grita, e pula de alegria.</w:t>
      </w:r>
      <w:r>
        <w:br/>
      </w:r>
      <w:r>
        <w:br/>
        <w:t>3) quando a conjunção “e” assumir valores distintos que não retratarem sentido de adição (adversidade, consequência, por exemplo</w:t>
      </w:r>
      <w:proofErr w:type="gramStart"/>
      <w:r>
        <w:t>)</w:t>
      </w:r>
      <w:proofErr w:type="gramEnd"/>
      <w:r>
        <w:br/>
      </w:r>
      <w:r>
        <w:br/>
        <w:t>Ex.: Coitada! Estudou muito, e ainda assim não foi aprovada.</w:t>
      </w:r>
      <w:r>
        <w:br/>
      </w:r>
      <w:r>
        <w:br/>
        <w:t>c) separar orações subordinadas adverbiais (desenvolvidas ou reduzidas), principalmente se estiverem antepostas à oração principal.</w:t>
      </w:r>
      <w:r>
        <w:br/>
      </w:r>
      <w:r>
        <w:br/>
        <w:t>Ex.: "No momento em que o tigre se lançava, curvou-se ainda mais; e fugindo com o corpo apresentou o gancho." (O selvagem - José de Alencar</w:t>
      </w:r>
      <w:proofErr w:type="gramStart"/>
      <w:r>
        <w:t>)</w:t>
      </w:r>
      <w:proofErr w:type="gramEnd"/>
      <w:r>
        <w:br/>
      </w:r>
      <w:r>
        <w:br/>
        <w:t>d) separar as orações intercaladas.</w:t>
      </w:r>
      <w:r>
        <w:br/>
      </w:r>
      <w:r>
        <w:br/>
        <w:t>Ex.: "- Senhor, disse o velho, tenho grandes contentamentos em estar plantando-a...”</w:t>
      </w:r>
      <w:r>
        <w:br/>
      </w:r>
      <w:r>
        <w:br/>
        <w:t>Dicas:</w:t>
      </w:r>
      <w:r>
        <w:br/>
        <w:t>Essas orações poderão ter suas vírgulas substituídas por duplo travessão.</w:t>
      </w:r>
      <w:r>
        <w:br/>
      </w:r>
      <w:r>
        <w:br/>
        <w:t>Ex.: "Senhor - disse o velho - tenho grandes contentamentos em estar plantando-a...”</w:t>
      </w:r>
      <w:r>
        <w:br/>
      </w:r>
      <w:r>
        <w:br/>
        <w:t>e) separar as orações substantivas antepostas à principal.</w:t>
      </w:r>
      <w:r>
        <w:br/>
      </w:r>
      <w:r>
        <w:br/>
        <w:t>Ex.: Quanto custa viver, realmente não sei.</w:t>
      </w:r>
      <w:r>
        <w:br/>
      </w:r>
      <w:r>
        <w:br/>
        <w:t>8- Ponto e vírgula ( ; )</w:t>
      </w:r>
      <w:r>
        <w:br/>
      </w:r>
      <w:r>
        <w:br/>
        <w:t>a) separar os itens de uma lei, de um decreto, de uma petição, de uma sequência, etc.</w:t>
      </w:r>
      <w:r>
        <w:br/>
      </w:r>
      <w:r>
        <w:br/>
        <w:t>Ex.: Art. 127 – São penalidades disciplinares:</w:t>
      </w:r>
      <w:r>
        <w:br/>
        <w:t>I- advertência;</w:t>
      </w:r>
      <w:r>
        <w:br/>
        <w:t>II- suspensão;</w:t>
      </w:r>
      <w:r>
        <w:br/>
        <w:t>III- demissão;</w:t>
      </w:r>
      <w:r>
        <w:br/>
        <w:t>IV- cassação de aposentadoria ou disponibilidade;</w:t>
      </w:r>
      <w:r>
        <w:br/>
        <w:t>V- destituição de cargo em comissão;</w:t>
      </w:r>
      <w:r>
        <w:br/>
        <w:t>VI- destituição de função comissionada. (cap. V das penalidades referentes ao Direito Administrativo</w:t>
      </w:r>
      <w:proofErr w:type="gramStart"/>
      <w:r>
        <w:t>)</w:t>
      </w:r>
      <w:proofErr w:type="gramEnd"/>
      <w:r>
        <w:br/>
      </w:r>
      <w:r>
        <w:br/>
        <w:t>b) separar orações coordenadas muito extensas ou orações coordenadas nas quais já tenham utilizado a vírgula.</w:t>
      </w:r>
      <w:r>
        <w:br/>
      </w:r>
      <w:r>
        <w:br/>
      </w:r>
      <w:r>
        <w:lastRenderedPageBreak/>
        <w:t xml:space="preserve">Ex.: “O rosto de tez amarelenta e feições inexpressivas, numa quietude apática, era pronunciadamente vultuoso, o que mais se acentuava no fim da vida, quando a bronquite crônica de que sofria desde moço se foi transformando em opressora asma cardíaca; os lábios grossos, o inferior um tanto tenso (...) " (O visconde de </w:t>
      </w:r>
      <w:proofErr w:type="spellStart"/>
      <w:r>
        <w:t>Inhomerim</w:t>
      </w:r>
      <w:proofErr w:type="spellEnd"/>
      <w:r>
        <w:t xml:space="preserve"> - Visconde de Taunay)</w:t>
      </w:r>
      <w:r>
        <w:br/>
      </w:r>
      <w:r>
        <w:br/>
        <w:t>9- Travessão ( — )</w:t>
      </w:r>
      <w:r>
        <w:br/>
      </w:r>
      <w:r>
        <w:br/>
        <w:t>a) dar início à fala de um personagem</w:t>
      </w:r>
      <w:r>
        <w:br/>
      </w:r>
      <w:r>
        <w:br/>
        <w:t>Ex.: O filho perguntou:</w:t>
      </w:r>
      <w:r>
        <w:br/>
        <w:t>— Pai, quando começarão as aulas?</w:t>
      </w:r>
      <w:r>
        <w:br/>
      </w:r>
      <w:r>
        <w:br/>
        <w:t>b) indicar mudança do interlocutor nos diálogos</w:t>
      </w:r>
      <w:r>
        <w:br/>
      </w:r>
      <w:r>
        <w:br/>
        <w:t>Ex.: - Doutor, o que tenho é grave?</w:t>
      </w:r>
      <w:r>
        <w:br/>
        <w:t>- Não se preocupe, é uma simples infecção. É só tomar um antibiótico e estará bom</w:t>
      </w:r>
      <w:r>
        <w:br/>
      </w:r>
      <w:r>
        <w:br/>
        <w:t>c) unir grupos de palavras que indicam itinerários</w:t>
      </w:r>
      <w:r>
        <w:br/>
      </w:r>
      <w:r>
        <w:br/>
        <w:t>Ex.: A rodovia Belém-Brasília está em péssimo estado.</w:t>
      </w:r>
      <w:r>
        <w:br/>
      </w:r>
      <w:r>
        <w:br/>
        <w:t>Dicas:</w:t>
      </w:r>
      <w:r>
        <w:br/>
        <w:t xml:space="preserve">Também pode ser usado em substituição </w:t>
      </w:r>
      <w:proofErr w:type="gramStart"/>
      <w:r>
        <w:t>à</w:t>
      </w:r>
      <w:proofErr w:type="gramEnd"/>
      <w:r>
        <w:t xml:space="preserve"> virgula em expressões ou frases explicativas</w:t>
      </w:r>
      <w:r>
        <w:br/>
      </w:r>
      <w:r>
        <w:br/>
        <w:t>Ex.: Xuxa — a rainha dos baixinhos — será mãe.</w:t>
      </w:r>
      <w:r>
        <w:br/>
      </w:r>
      <w:r>
        <w:br/>
        <w:t>10- ASPAS ( “ ” )</w:t>
      </w:r>
      <w:r>
        <w:br/>
      </w:r>
      <w:r>
        <w:br/>
        <w:t>a) isolar palavras ou expressões que fogem à norma culta, como gírias, estrangeirismos, palavrões, neologismos, arcaísmos e expressões populares.</w:t>
      </w:r>
      <w:r>
        <w:br/>
        <w:t>Exemplos:</w:t>
      </w:r>
      <w:r>
        <w:br/>
      </w:r>
      <w:r>
        <w:br/>
        <w:t>Maria ganhou um apaixonado “ósculo” do seu admirador.</w:t>
      </w:r>
      <w:r>
        <w:br/>
        <w:t>A festa na casa de Lúcio estava “chocante”.</w:t>
      </w:r>
      <w:r>
        <w:br/>
        <w:t>Conversando com meu superior, dei a ele um “feedback” do serviço a mim requerido.</w:t>
      </w:r>
      <w:r>
        <w:br/>
      </w:r>
      <w:r>
        <w:br/>
        <w:t>b) indicar uma citação textual</w:t>
      </w:r>
      <w:r>
        <w:br/>
      </w:r>
      <w:r>
        <w:br/>
        <w:t>Ex.: “Ia viajar! Viajei. Trinta e quatro vezes, às pressas, bufando, com todo o sangue na face, desfiz e refiz a mala”. (O prazer de viajar - Eça de Queirós</w:t>
      </w:r>
      <w:proofErr w:type="gramStart"/>
      <w:r>
        <w:t>)</w:t>
      </w:r>
      <w:proofErr w:type="gramEnd"/>
      <w:r>
        <w:br/>
      </w:r>
      <w:r>
        <w:br/>
        <w:t>Dicas:</w:t>
      </w:r>
      <w:r>
        <w:br/>
        <w:t>Se dentro de um trecho já destacado por aspas, se fizer necessário a utilização de novas aspas, estas serão simples. (' '</w:t>
      </w:r>
      <w:proofErr w:type="gramStart"/>
      <w:r>
        <w:t>)</w:t>
      </w:r>
      <w:proofErr w:type="gramEnd"/>
      <w:r>
        <w:br/>
      </w:r>
      <w:r>
        <w:br/>
        <w:t>Recursos alternativos para pontuação:</w:t>
      </w:r>
      <w:r>
        <w:br/>
      </w:r>
      <w:r>
        <w:br/>
        <w:t>Parágrafo ( § )</w:t>
      </w:r>
      <w:r>
        <w:br/>
        <w:t>Chave ( { } )</w:t>
      </w:r>
      <w:r>
        <w:br/>
      </w:r>
      <w:r>
        <w:lastRenderedPageBreak/>
        <w:t>Colchete ( [ ] )</w:t>
      </w:r>
      <w:r>
        <w:br/>
        <w:t>Barra ( / )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t>1. Complete as frases com os sinais de pontuação corretos.</w:t>
      </w:r>
    </w:p>
    <w:p w:rsidR="00F42836" w:rsidRDefault="00F42836" w:rsidP="00F42836">
      <w:pPr>
        <w:pStyle w:val="font8"/>
      </w:pPr>
      <w:r>
        <w:t>a) Você gosta de melancia__</w:t>
      </w:r>
      <w:r>
        <w:br/>
        <w:t>b) Muitos parabéns__</w:t>
      </w:r>
      <w:r>
        <w:br/>
        <w:t>c) Estamos esperando por você há duas horas__</w:t>
      </w:r>
      <w:r>
        <w:br/>
        <w:t>d) As horas passavam__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t>2. Indique a intencionalidade discursiva de cada frase através da indicação do tipo de frase.</w:t>
      </w:r>
    </w:p>
    <w:p w:rsidR="00F42836" w:rsidRDefault="00F42836" w:rsidP="00F42836">
      <w:pPr>
        <w:pStyle w:val="font8"/>
      </w:pPr>
      <w:r>
        <w:t>a) A Mônica sabe.</w:t>
      </w:r>
      <w:r>
        <w:br/>
        <w:t>b) A Mônica sabe?</w:t>
      </w:r>
      <w:r>
        <w:br/>
        <w:t>c) A Mônica sabe!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t>3. Indique em qual frase o uso da vírgula está incorreto.</w:t>
      </w:r>
    </w:p>
    <w:p w:rsidR="00F42836" w:rsidRDefault="00F42836" w:rsidP="00F42836">
      <w:pPr>
        <w:pStyle w:val="font8"/>
      </w:pPr>
      <w:r>
        <w:t>a) Paula Marques, a professora mais exigente da escola, foi homenageada pelos alunos.</w:t>
      </w:r>
      <w:r>
        <w:br/>
        <w:t>b) Cansado da vida que tinha, Rodrigo decidiu que estava na hora de recomeçar.</w:t>
      </w:r>
      <w:r>
        <w:br/>
        <w:t>c) D. Helena e Sr. Paulo, são os melhores funcionários da empresa.</w:t>
      </w:r>
      <w:r>
        <w:br/>
        <w:t>d) Amanhã chegam meus primos preferidos, meus companheiros de infância, meus melhores amigos.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t>4. Pontue corretamente o texto.</w:t>
      </w:r>
    </w:p>
    <w:p w:rsidR="00F42836" w:rsidRDefault="00F42836" w:rsidP="00F42836">
      <w:pPr>
        <w:pStyle w:val="font8"/>
      </w:pPr>
      <w:r>
        <w:t xml:space="preserve">De temperamento calmo e pacífico__ Luciana__ a filha mais velha de Maria e Pedro__ gastava suas horas com a literatura__ lia livros de comédia__ romance__ drama__ </w:t>
      </w:r>
      <w:proofErr w:type="gramStart"/>
      <w:r>
        <w:lastRenderedPageBreak/>
        <w:t>suspense</w:t>
      </w:r>
      <w:proofErr w:type="gramEnd"/>
      <w:r>
        <w:t xml:space="preserve"> e terror__ lia escritores clássicos e escritores modernos__ lia prosa e poesia__ Onde encontrar Luciana no final da tarde__ Sentada à sombra de uma árvore__ lendo __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rPr>
          <w:rStyle w:val="wixguard"/>
        </w:rPr>
        <w:t>​</w:t>
      </w:r>
    </w:p>
    <w:p w:rsidR="00F42836" w:rsidRDefault="00F42836" w:rsidP="00F42836">
      <w:pPr>
        <w:pStyle w:val="font8"/>
      </w:pPr>
      <w:r>
        <w:t>5. Coloque vírgulas nos lugares corretos.</w:t>
      </w:r>
    </w:p>
    <w:p w:rsidR="00F42836" w:rsidRDefault="00F42836" w:rsidP="00F42836">
      <w:pPr>
        <w:pStyle w:val="font8"/>
      </w:pPr>
      <w:r>
        <w:t>a) É necessário ir ao supermercado ao açougue à farmácia e à padaria.</w:t>
      </w:r>
      <w:r>
        <w:br/>
        <w:t xml:space="preserve">b) A Camila a Letícia e a Luísa foram as responsáveis pelo </w:t>
      </w:r>
      <w:proofErr w:type="spellStart"/>
      <w:r>
        <w:t>despedimento</w:t>
      </w:r>
      <w:proofErr w:type="spellEnd"/>
      <w:r>
        <w:t xml:space="preserve"> da Ana Paula da Lúcia e da Alice.</w:t>
      </w:r>
      <w:r>
        <w:br/>
        <w:t>c) A verdade minha querida amiga é que já não sou a mesma pessoa.</w:t>
      </w:r>
      <w:r>
        <w:br/>
        <w:t>d) Lavar passar limpar aspirar e cozinhar são atividades que nunca acabam.</w:t>
      </w:r>
      <w:r>
        <w:br/>
        <w:t>e) Bom dia André!</w:t>
      </w:r>
      <w:r>
        <w:br/>
        <w:t>f) Todos esperavam por um milagre embora soubessem ser impossível.</w:t>
      </w:r>
    </w:p>
    <w:p w:rsidR="00FB47BE" w:rsidRDefault="00FB47BE"/>
    <w:sectPr w:rsidR="00FB47BE" w:rsidSect="00FB4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836"/>
    <w:rsid w:val="00121776"/>
    <w:rsid w:val="0064538A"/>
    <w:rsid w:val="00F42836"/>
    <w:rsid w:val="00FB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F428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F42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1566</Words>
  <Characters>8462</Characters>
  <Application>Microsoft Office Word</Application>
  <DocSecurity>0</DocSecurity>
  <Lines>70</Lines>
  <Paragraphs>20</Paragraphs>
  <ScaleCrop>false</ScaleCrop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2021-02-24T19:25:00Z</dcterms:created>
  <dcterms:modified xsi:type="dcterms:W3CDTF">2021-02-24T19:26:00Z</dcterms:modified>
</cp:coreProperties>
</file>